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Text 1</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Read the text below. For questions (1-5) choose the correct answer (A, B, C or 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br w:type="textWrapp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w:t>
        <w:tab/>
        <w:t xml:space="preserve">DRONE RACING</w:t>
      </w:r>
      <w:r w:rsidDel="00000000" w:rsidR="00000000" w:rsidRPr="00000000">
        <w:drawing>
          <wp:anchor allowOverlap="1" behindDoc="0" distB="0" distT="0" distL="0" distR="0" hidden="0" layoutInCell="1" locked="0" relativeHeight="0" simplePos="0">
            <wp:simplePos x="0" y="0"/>
            <wp:positionH relativeFrom="column">
              <wp:posOffset>-287654</wp:posOffset>
            </wp:positionH>
            <wp:positionV relativeFrom="paragraph">
              <wp:posOffset>-228599</wp:posOffset>
            </wp:positionV>
            <wp:extent cx="1743075" cy="262001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43075" cy="2620010"/>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ab/>
        <w:t xml:space="preserve">Drone racing is the perfect hobby for those who want to 1)___ extremely fast drones. You then have to fly your drone at a high speed. This has become a 2)___ sport worth thousands of dollars where 18 or more pilots compete each season to win a championship league. It 3)___ about 200 USD on average to join any league (prices can be different depending on where you live). If you are interested, you can start searching for drone racing leagues near your area. You can also 4)___ with your friends and keep the money to yourself. Just do not forget to 5)___ your country’s or city’s drone regulations before flying.</w:t>
      </w:r>
    </w:p>
    <w:p w:rsidR="00000000" w:rsidDel="00000000" w:rsidP="00000000" w:rsidRDefault="00000000" w:rsidRPr="00000000" w14:paraId="00000006">
      <w:pPr>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jc w:val="left"/>
        <w:rPr>
          <w:rFonts w:ascii="Times New Roman" w:cs="Times New Roman" w:eastAsia="Times New Roman" w:hAnsi="Times New Roman"/>
          <w:sz w:val="26"/>
          <w:szCs w:val="26"/>
        </w:rPr>
      </w:pPr>
      <w:r w:rsidDel="00000000" w:rsidR="00000000" w:rsidRPr="00000000">
        <w:rPr>
          <w:rtl w:val="0"/>
        </w:rPr>
      </w:r>
    </w:p>
    <w:tbl>
      <w:tblPr>
        <w:tblStyle w:val="Table1"/>
        <w:tblW w:w="7650.0" w:type="dxa"/>
        <w:jc w:val="left"/>
        <w:tblInd w:w="-5.0" w:type="dxa"/>
        <w:tblLayout w:type="fixed"/>
        <w:tblLook w:val="0000"/>
      </w:tblPr>
      <w:tblGrid>
        <w:gridCol w:w="366"/>
        <w:gridCol w:w="356"/>
        <w:gridCol w:w="1206"/>
        <w:gridCol w:w="356"/>
        <w:gridCol w:w="1399"/>
        <w:gridCol w:w="509"/>
        <w:gridCol w:w="1425"/>
        <w:gridCol w:w="450"/>
        <w:gridCol w:w="1583"/>
        <w:tblGridChange w:id="0">
          <w:tblGrid>
            <w:gridCol w:w="366"/>
            <w:gridCol w:w="356"/>
            <w:gridCol w:w="1206"/>
            <w:gridCol w:w="356"/>
            <w:gridCol w:w="1399"/>
            <w:gridCol w:w="509"/>
            <w:gridCol w:w="1425"/>
            <w:gridCol w:w="450"/>
            <w:gridCol w:w="15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construct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create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invent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make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rising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increasing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growing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expanding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charges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costs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pays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spends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train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rehearse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drill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practice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observe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nspect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check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control</w:t>
            </w:r>
          </w:p>
        </w:tc>
      </w:tr>
    </w:tbl>
    <w:p w:rsidR="00000000" w:rsidDel="00000000" w:rsidP="00000000" w:rsidRDefault="00000000" w:rsidRPr="00000000" w14:paraId="00000035">
      <w:pPr>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7">
      <w:pPr>
        <w:jc w:val="left"/>
        <w:rPr>
          <w:rFonts w:ascii="Times New Roman" w:cs="Times New Roman" w:eastAsia="Times New Roman" w:hAnsi="Times New Roman"/>
          <w:b w:val="1"/>
          <w:color w:val="ff4000"/>
          <w:sz w:val="26"/>
          <w:szCs w:val="26"/>
        </w:rPr>
      </w:pPr>
      <w:r w:rsidDel="00000000" w:rsidR="00000000" w:rsidRPr="00000000">
        <w:rPr>
          <w:rFonts w:ascii="Times New Roman" w:cs="Times New Roman" w:eastAsia="Times New Roman" w:hAnsi="Times New Roman"/>
          <w:b w:val="1"/>
          <w:color w:val="ff4000"/>
          <w:sz w:val="26"/>
          <w:szCs w:val="26"/>
          <w:rtl w:val="0"/>
        </w:rPr>
        <w:t xml:space="preserve">Правильні відповіді:</w:t>
      </w:r>
    </w:p>
    <w:p w:rsidR="00000000" w:rsidDel="00000000" w:rsidP="00000000" w:rsidRDefault="00000000" w:rsidRPr="00000000" w14:paraId="00000038">
      <w:pPr>
        <w:pStyle w:val="Heading3"/>
        <w:spacing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A) construct — означає саме "будувати" або "конструювати" технічно.</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B) create — занадто загальне, часто означає створення ідей, мистецтва: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"create art"</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 invent — не підходить, бо означає "винаходити щось нове", а не будувати вже відомий тип дронів.</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D) make — занадто загальне, не передає технічного процесу будівництва.</w:t>
      </w:r>
    </w:p>
    <w:p w:rsidR="00000000" w:rsidDel="00000000" w:rsidP="00000000" w:rsidRDefault="00000000" w:rsidRPr="00000000" w14:paraId="0000003C">
      <w:pPr>
        <w:pStyle w:val="Heading3"/>
        <w:spacing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C) growing — вживається зі словами  </w:t>
      </w:r>
      <w:r w:rsidDel="00000000" w:rsidR="00000000" w:rsidRPr="00000000">
        <w:rPr>
          <w:rFonts w:ascii="Times New Roman" w:cs="Times New Roman" w:eastAsia="Times New Roman" w:hAnsi="Times New Roman"/>
          <w:i w:val="1"/>
          <w:sz w:val="26"/>
          <w:szCs w:val="26"/>
          <w:rtl w:val="0"/>
        </w:rPr>
        <w:t xml:space="preserve">"industry"</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"trend"</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"sport"</w:t>
      </w:r>
      <w:r w:rsidDel="00000000" w:rsidR="00000000" w:rsidRPr="00000000">
        <w:rPr>
          <w:rFonts w:ascii="Times New Roman" w:cs="Times New Roman" w:eastAsia="Times New Roman" w:hAnsi="Times New Roman"/>
          <w:sz w:val="26"/>
          <w:szCs w:val="26"/>
          <w:rtl w:val="0"/>
        </w:rPr>
        <w:t xml:space="preserve"> — тобто щось, що розвивається.</w:t>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A) rising — не зовсім підходить, бо зазвичай вживається для цін або фізичного руху вгору: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"rising prices"</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B) increasing — граматично дивно вживати з "sport", бо "increasing" потребує об'єкта (наприклад, "increasing popularity").</w:t>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D) expanding — часто використовується до простору або обсягу бізнесу, не дуже природно звучить із "sport".</w:t>
      </w:r>
    </w:p>
    <w:p w:rsidR="00000000" w:rsidDel="00000000" w:rsidP="00000000" w:rsidRDefault="00000000" w:rsidRPr="00000000" w14:paraId="00000040">
      <w:pPr>
        <w:pStyle w:val="Heading3"/>
        <w:spacing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B) costs — саме це слово вживається, коли йдеться про ціну або вартість: </w:t>
      </w:r>
      <w:r w:rsidDel="00000000" w:rsidR="00000000" w:rsidRPr="00000000">
        <w:rPr>
          <w:rFonts w:ascii="Times New Roman" w:cs="Times New Roman" w:eastAsia="Times New Roman" w:hAnsi="Times New Roman"/>
          <w:i w:val="1"/>
          <w:sz w:val="26"/>
          <w:szCs w:val="26"/>
          <w:rtl w:val="0"/>
        </w:rPr>
        <w:t xml:space="preserve">"It costs 200 USD."</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A) charges — не підходить, бо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"charge"</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означає "виставляти рахунок, вимагати оплату", а не просто вартість чогось. Наприклад: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"The store charges 10 dollars for delivery."</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 pays — не підходить, бо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"pay"</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 це дія, яку виконує людина, а не річ.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"You pay money", не "it pays".</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D) spends — не підходить, бо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spend</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вживається з людьми: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"I spend money/time..."</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 але не про вартість речей.</w:t>
      </w:r>
    </w:p>
    <w:p w:rsidR="00000000" w:rsidDel="00000000" w:rsidP="00000000" w:rsidRDefault="00000000" w:rsidRPr="00000000" w14:paraId="00000044">
      <w:pPr>
        <w:pStyle w:val="Heading3"/>
        <w:spacing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D) practice —  це універсальне слово для тренувань, особливо у хобі чи грі: </w:t>
      </w:r>
      <w:r w:rsidDel="00000000" w:rsidR="00000000" w:rsidRPr="00000000">
        <w:rPr>
          <w:rFonts w:ascii="Times New Roman" w:cs="Times New Roman" w:eastAsia="Times New Roman" w:hAnsi="Times New Roman"/>
          <w:i w:val="1"/>
          <w:sz w:val="26"/>
          <w:szCs w:val="26"/>
          <w:rtl w:val="0"/>
        </w:rPr>
        <w:t xml:space="preserve">"practice with friends".</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A) train — не зовсім підходить, бо означає "тренуватися професійно або готуватись до чогось серйозного". Практика з друзями — це більш неформальне, тому "practice" підходить краще.</w:t>
      </w:r>
    </w:p>
    <w:p w:rsidR="00000000" w:rsidDel="00000000" w:rsidP="00000000" w:rsidRDefault="00000000" w:rsidRPr="00000000" w14:paraId="000000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B) rehearse — не підходить, бо вживається у театральному або музичному контексті: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"rehearse a play/song"</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 drill — не підходить, бо означає повторюване тренування, часто у військовому чи навчальному стилі (наприклад,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fire drill</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48">
      <w:pPr>
        <w:pStyle w:val="Heading3"/>
        <w:spacing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C) check — означає "перевірити інформацію", саме те, що треба зробити з правилами.</w:t>
      </w:r>
    </w:p>
    <w:p w:rsidR="00000000" w:rsidDel="00000000" w:rsidP="00000000" w:rsidRDefault="00000000" w:rsidRPr="00000000" w14:paraId="0000004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A) observe — не підходить, бо означає "дотримуватися" або "спостерігати", а не "перевіряти":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"observe the rules"</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але не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"observe if the rule exists"</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B) inspect — занадто формальне, використовується при технічних перевірках: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"inspect a building"</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9"/>
        </w:tabs>
        <w:spacing w:after="283" w:before="0" w:line="240" w:lineRule="auto"/>
        <w:ind w:left="709"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D) control — не підходить, бо означає "керувати" або "контролювати", а не дізнаватися чи перевіряти.</w:t>
      </w:r>
      <w:r w:rsidDel="00000000" w:rsidR="00000000" w:rsidRPr="00000000">
        <w:br w:type="page"/>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88"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Text 2</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Read the text below. For questions (1-5) choose the correct answer (A, B, C or D)</w:t>
      </w:r>
    </w:p>
    <w:p w:rsidR="00000000" w:rsidDel="00000000" w:rsidP="00000000" w:rsidRDefault="00000000" w:rsidRPr="00000000" w14:paraId="0000004E">
      <w:pPr>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center"/>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GEOCACHING</w:t>
        <w:tab/>
      </w:r>
      <w:r w:rsidDel="00000000" w:rsidR="00000000" w:rsidRPr="00000000">
        <w:drawing>
          <wp:anchor allowOverlap="1" behindDoc="0" distB="0" distT="0" distL="0" distR="0" hidden="0" layoutInCell="1" locked="0" relativeHeight="0" simplePos="0">
            <wp:simplePos x="0" y="0"/>
            <wp:positionH relativeFrom="column">
              <wp:posOffset>-208278</wp:posOffset>
            </wp:positionH>
            <wp:positionV relativeFrom="paragraph">
              <wp:posOffset>-184149</wp:posOffset>
            </wp:positionV>
            <wp:extent cx="1700530" cy="249110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00530" cy="2491105"/>
                    </a:xfrm>
                    <a:prstGeom prst="rect"/>
                    <a:ln/>
                  </pic:spPr>
                </pic:pic>
              </a:graphicData>
            </a:graphic>
          </wp:anchor>
        </w:drawing>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ab/>
        <w:t xml:space="preserve">Geocaching is like a treasure hunt. People who do it are called geocachers. It is an increasingly popular and fun hobby that (1) ______ technology, adventure, and nature together — a combination that some people didn’t think was possible. A hand-held GPS or an app on your phone (2) ______ you to a destination, where a hidden container is stored. Once found, you (3) ______ your visit in an included logbook. You can also (4) ______ one of the many small items inside the container for one of your own. There are several things you need before trying out geocaching. First, you need to (5) ______ an account with a cache listing site.</w:t>
      </w:r>
    </w:p>
    <w:tbl>
      <w:tblPr>
        <w:tblStyle w:val="Table2"/>
        <w:tblW w:w="7650.0" w:type="dxa"/>
        <w:jc w:val="left"/>
        <w:tblInd w:w="-5.0" w:type="dxa"/>
        <w:tblLayout w:type="fixed"/>
        <w:tblLook w:val="0000"/>
      </w:tblPr>
      <w:tblGrid>
        <w:gridCol w:w="366"/>
        <w:gridCol w:w="356"/>
        <w:gridCol w:w="1206"/>
        <w:gridCol w:w="356"/>
        <w:gridCol w:w="1399"/>
        <w:gridCol w:w="509"/>
        <w:gridCol w:w="1425"/>
        <w:gridCol w:w="450"/>
        <w:gridCol w:w="1583"/>
        <w:tblGridChange w:id="0">
          <w:tblGrid>
            <w:gridCol w:w="366"/>
            <w:gridCol w:w="356"/>
            <w:gridCol w:w="1206"/>
            <w:gridCol w:w="356"/>
            <w:gridCol w:w="1399"/>
            <w:gridCol w:w="509"/>
            <w:gridCol w:w="1425"/>
            <w:gridCol w:w="450"/>
            <w:gridCol w:w="15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connects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joins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links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mixes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leads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brings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moves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drives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mark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log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list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write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trade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exchange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give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replace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make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start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register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Style w:val="Heading4"/>
              <w:spacing w:after="0" w:before="0" w:line="288" w:lineRule="auto"/>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rtl w:val="0"/>
              </w:rPr>
              <w:t xml:space="preserve">create</w:t>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ff4000"/>
          <w:sz w:val="26"/>
          <w:szCs w:val="26"/>
          <w:u w:val="none"/>
          <w:shd w:fill="auto" w:val="clear"/>
          <w:vertAlign w:val="baseline"/>
          <w:rtl w:val="0"/>
        </w:rPr>
        <w:t xml:space="preserve">Правильні відповіді:</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A) connects — правильно передає ідею поєднання різних сфер (технологій, природи й пригод) у єдине ціле.</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09"/>
        </w:tabs>
        <w:spacing w:after="283" w:before="0" w:line="276" w:lineRule="auto"/>
        <w:ind w:left="709" w:right="0" w:hanging="283"/>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joins, links, mixes</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 не зовсім точні або не природно звучать у цьому контексті.</w:t>
      </w:r>
    </w:p>
    <w:p w:rsidR="00000000" w:rsidDel="00000000" w:rsidP="00000000" w:rsidRDefault="00000000" w:rsidRPr="00000000" w14:paraId="00000081">
      <w:pPr>
        <w:pStyle w:val="Heading4"/>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A) leads — саме те, що робить GPS: проводить тебе до місця призначення.</w:t>
      </w:r>
    </w:p>
    <w:p w:rsidR="00000000" w:rsidDel="00000000" w:rsidP="00000000" w:rsidRDefault="00000000" w:rsidRPr="00000000" w14:paraId="0000008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9"/>
        </w:tabs>
        <w:spacing w:after="283" w:before="0" w:line="276" w:lineRule="auto"/>
        <w:ind w:left="709" w:right="0" w:hanging="283"/>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brings, moves, drives</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 або фізично не підходять (не "переміщують" тебе фізично), або звучать штучно.</w:t>
      </w:r>
    </w:p>
    <w:p w:rsidR="00000000" w:rsidDel="00000000" w:rsidP="00000000" w:rsidRDefault="00000000" w:rsidRPr="00000000" w14:paraId="00000083">
      <w:pPr>
        <w:pStyle w:val="Heading4"/>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B) log — Геокешери логують (записують) свої візити у </w:t>
      </w:r>
      <w:r w:rsidDel="00000000" w:rsidR="00000000" w:rsidRPr="00000000">
        <w:rPr>
          <w:rFonts w:ascii="Times New Roman" w:cs="Times New Roman" w:eastAsia="Times New Roman" w:hAnsi="Times New Roman"/>
          <w:i w:val="1"/>
          <w:sz w:val="26"/>
          <w:szCs w:val="26"/>
          <w:rtl w:val="0"/>
        </w:rPr>
        <w:t xml:space="preserve">logbook</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8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09"/>
        </w:tabs>
        <w:spacing w:after="283" w:before="0" w:line="276" w:lineRule="auto"/>
        <w:ind w:left="709" w:right="0" w:hanging="283"/>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mark, list, write</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 менш точні. "Log" — це спеціальний термін, який означає "записати щось офіційно в журнал/реєстр".</w:t>
      </w:r>
    </w:p>
    <w:p w:rsidR="00000000" w:rsidDel="00000000" w:rsidP="00000000" w:rsidRDefault="00000000" w:rsidRPr="00000000" w14:paraId="00000085">
      <w:pPr>
        <w:pStyle w:val="Heading4"/>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A) trade — точне слово, яке вживається в геокешингу: обмін речей у контейнері.</w:t>
      </w:r>
    </w:p>
    <w:p w:rsidR="00000000" w:rsidDel="00000000" w:rsidP="00000000" w:rsidRDefault="00000000" w:rsidRPr="00000000" w14:paraId="000000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283" w:before="0" w:line="276" w:lineRule="auto"/>
        <w:ind w:left="709" w:right="0" w:hanging="283"/>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exchange</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 близько, але вживається трохи інакше (часто між людьми).</w:t>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283" w:before="0" w:line="276" w:lineRule="auto"/>
        <w:ind w:left="709" w:right="0" w:hanging="283"/>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give, replace</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 зовсім інший зміст: "give" — віддати, "replace" — замінити щось, не обмінюючи.</w:t>
      </w:r>
    </w:p>
    <w:p w:rsidR="00000000" w:rsidDel="00000000" w:rsidP="00000000" w:rsidRDefault="00000000" w:rsidRPr="00000000" w14:paraId="00000088">
      <w:pPr>
        <w:pStyle w:val="Heading4"/>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D) create — в контексті веб-сайтів "create an account" — стандартна фраза.</w:t>
      </w:r>
    </w:p>
    <w:p w:rsidR="00000000" w:rsidDel="00000000" w:rsidP="00000000" w:rsidRDefault="00000000" w:rsidRPr="00000000" w14:paraId="0000008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283" w:before="0" w:line="276" w:lineRule="auto"/>
        <w:ind w:left="709" w:right="0" w:hanging="283"/>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make, start, register</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 синоніми, але не всі точно підходять:</w:t>
      </w:r>
    </w:p>
    <w:p w:rsidR="00000000" w:rsidDel="00000000" w:rsidP="00000000" w:rsidRDefault="00000000" w:rsidRPr="00000000" w14:paraId="0000008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18"/>
        </w:tabs>
        <w:spacing w:after="283" w:before="0" w:line="276" w:lineRule="auto"/>
        <w:ind w:left="1418" w:right="0" w:hanging="283"/>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make/start</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 занадто загальні.</w:t>
      </w:r>
    </w:p>
    <w:p w:rsidR="00000000" w:rsidDel="00000000" w:rsidP="00000000" w:rsidRDefault="00000000" w:rsidRPr="00000000" w14:paraId="0000008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18"/>
        </w:tabs>
        <w:spacing w:after="283" w:before="0" w:line="276" w:lineRule="auto"/>
        <w:ind w:left="1418" w:right="0" w:hanging="283"/>
        <w:jc w:val="left"/>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register</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 часто вживається</w:t>
      </w:r>
    </w:p>
    <w:p w:rsidR="00000000" w:rsidDel="00000000" w:rsidP="00000000" w:rsidRDefault="00000000" w:rsidRPr="00000000" w14:paraId="0000008C">
      <w:pPr>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D">
      <w:pPr>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E">
      <w:pPr>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Список використаних джерел</w:t>
      </w:r>
    </w:p>
    <w:p w:rsidR="00000000" w:rsidDel="00000000" w:rsidP="00000000" w:rsidRDefault="00000000" w:rsidRPr="00000000" w14:paraId="0000008F">
      <w:pPr>
        <w:numPr>
          <w:ilvl w:val="0"/>
          <w:numId w:val="11"/>
        </w:numPr>
        <w:spacing w:before="240" w:lineRule="auto"/>
        <w:ind w:left="720" w:hanging="360"/>
        <w:rPr>
          <w:rFonts w:ascii="Times New Roman" w:cs="Times New Roman" w:eastAsia="Times New Roman" w:hAnsi="Times New Roman"/>
          <w:sz w:val="26"/>
          <w:szCs w:val="26"/>
          <w:u w:val="none"/>
        </w:rPr>
      </w:pPr>
      <w:hyperlink r:id="rId8">
        <w:r w:rsidDel="00000000" w:rsidR="00000000" w:rsidRPr="00000000">
          <w:rPr>
            <w:rFonts w:ascii="Times New Roman" w:cs="Times New Roman" w:eastAsia="Times New Roman" w:hAnsi="Times New Roman"/>
            <w:color w:val="1155cc"/>
            <w:sz w:val="26"/>
            <w:szCs w:val="26"/>
            <w:u w:val="single"/>
            <w:rtl w:val="0"/>
          </w:rPr>
          <w:t xml:space="preserve">https://en.islcollective.com/english-esl-worksheets/general-topic/hobbies/weird-hobbies/108104</w:t>
        </w:r>
      </w:hyperlink>
      <w:r w:rsidDel="00000000" w:rsidR="00000000" w:rsidRPr="00000000">
        <w:rPr>
          <w:rtl w:val="0"/>
        </w:rPr>
      </w:r>
    </w:p>
    <w:p w:rsidR="00000000" w:rsidDel="00000000" w:rsidP="00000000" w:rsidRDefault="00000000" w:rsidRPr="00000000" w14:paraId="00000090">
      <w:pPr>
        <w:jc w:val="left"/>
        <w:rPr>
          <w:rFonts w:ascii="Times New Roman" w:cs="Times New Roman" w:eastAsia="Times New Roman" w:hAnsi="Times New Roman"/>
          <w:sz w:val="26"/>
          <w:szCs w:val="26"/>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2">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3">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4">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5">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6">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7">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8">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9">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10">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uk-U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spacing w:after="120" w:before="120" w:lineRule="auto"/>
    </w:pPr>
    <w:rPr>
      <w:rFonts w:ascii="Liberation Serif" w:cs="Liberation Serif" w:eastAsia="Liberation Serif" w:hAnsi="Liberation Serif"/>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108.0" w:type="dxa"/>
        <w:bottom w:w="28.0" w:type="dxa"/>
        <w:right w:w="108.0" w:type="dxa"/>
      </w:tblCellMar>
    </w:tblPr>
  </w:style>
  <w:style w:type="table" w:styleId="Table2">
    <w:basedOn w:val="TableNormal"/>
    <w:tblPr>
      <w:tblStyleRowBandSize w:val="1"/>
      <w:tblStyleColBandSize w:val="1"/>
      <w:tblCellMar>
        <w:top w:w="28.0" w:type="dxa"/>
        <w:left w:w="108.0" w:type="dxa"/>
        <w:bottom w:w="28.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en.islcollective.com/english-esl-worksheets/general-topic/hobbies/weird-hobbies/10810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