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Fitness activities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https://englishpracticetest.net/fitness-activities-b1-english-reading-test/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glishpracticetest.net/fitness-activities-b1-english-reading-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